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78" w:rsidRPr="00E579DE" w:rsidRDefault="00E85678" w:rsidP="008C65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79DE">
        <w:rPr>
          <w:b/>
          <w:sz w:val="28"/>
          <w:szCs w:val="28"/>
        </w:rPr>
        <w:t>Burnham Holdings, Inc.</w:t>
      </w:r>
      <w:r w:rsidR="009D6992" w:rsidRPr="00E579DE">
        <w:rPr>
          <w:b/>
          <w:sz w:val="28"/>
          <w:szCs w:val="28"/>
        </w:rPr>
        <w:t xml:space="preserve"> to Hold Virtual Annual </w:t>
      </w:r>
      <w:r w:rsidR="00026DCA" w:rsidRPr="00E579DE">
        <w:rPr>
          <w:b/>
          <w:sz w:val="28"/>
          <w:szCs w:val="28"/>
        </w:rPr>
        <w:t>Shareholder</w:t>
      </w:r>
      <w:r w:rsidR="009D6992" w:rsidRPr="00E579DE">
        <w:rPr>
          <w:b/>
          <w:sz w:val="28"/>
          <w:szCs w:val="28"/>
        </w:rPr>
        <w:t>s’ Meeting</w:t>
      </w:r>
    </w:p>
    <w:p w:rsidR="00E85678" w:rsidRDefault="008C654E">
      <w:r>
        <w:t>Lancaster, 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8, 2020</w:t>
      </w:r>
    </w:p>
    <w:p w:rsidR="00E85678" w:rsidRDefault="00E85678">
      <w:r>
        <w:t xml:space="preserve">Burnham Holdings, Inc. </w:t>
      </w:r>
      <w:r w:rsidR="009D6992">
        <w:t xml:space="preserve">today announced that, due to the public health impact of the coronavirus outbreak (COVID-19), its Annual Meeting of </w:t>
      </w:r>
      <w:r w:rsidR="00026DCA">
        <w:t>Shareholder</w:t>
      </w:r>
      <w:r w:rsidR="009D6992">
        <w:t xml:space="preserve">s, to be held on </w:t>
      </w:r>
      <w:r>
        <w:t>Monday</w:t>
      </w:r>
      <w:r w:rsidR="009D6992">
        <w:t>, April 2</w:t>
      </w:r>
      <w:r>
        <w:t>7</w:t>
      </w:r>
      <w:r w:rsidR="009D6992">
        <w:t xml:space="preserve">, 2020 at </w:t>
      </w:r>
      <w:r>
        <w:t>11:30 a.m.</w:t>
      </w:r>
      <w:r w:rsidR="009D6992">
        <w:t xml:space="preserve"> ET, has been changed to a </w:t>
      </w:r>
      <w:r w:rsidR="009D6992" w:rsidRPr="00A7323A">
        <w:rPr>
          <w:b/>
        </w:rPr>
        <w:t>virtual meeting</w:t>
      </w:r>
      <w:r w:rsidR="009D6992">
        <w:t xml:space="preserve">. </w:t>
      </w:r>
      <w:r w:rsidR="00026DCA">
        <w:t>Shareholder</w:t>
      </w:r>
      <w:r w:rsidR="009D6992">
        <w:t xml:space="preserve">s will not be able to attend the Annual Meeting in person this year. </w:t>
      </w:r>
    </w:p>
    <w:p w:rsidR="00E85678" w:rsidRDefault="00026DCA">
      <w:r>
        <w:t>Shareholder</w:t>
      </w:r>
      <w:r w:rsidR="009D6992">
        <w:t xml:space="preserve">s are entitled to participate in the Annual Meeting if they were a </w:t>
      </w:r>
      <w:r>
        <w:t>shareholder</w:t>
      </w:r>
      <w:r w:rsidR="009D6992">
        <w:t xml:space="preserve"> as of the close of business on </w:t>
      </w:r>
      <w:r w:rsidR="00364E9B">
        <w:t>March 2</w:t>
      </w:r>
      <w:r w:rsidR="009D6992">
        <w:t xml:space="preserve">, 2020, the record date, or hold a legal proxy for the meeting provided by the </w:t>
      </w:r>
      <w:r>
        <w:t>shareholder</w:t>
      </w:r>
      <w:r w:rsidR="009D6992">
        <w:t xml:space="preserve">’s bank, broker, or nominee. </w:t>
      </w:r>
    </w:p>
    <w:p w:rsidR="00026DCA" w:rsidRDefault="009D6992">
      <w:r>
        <w:t xml:space="preserve">To take part in the Annual Meeting, </w:t>
      </w:r>
      <w:r w:rsidR="00026DCA">
        <w:t>shareholder</w:t>
      </w:r>
      <w:r>
        <w:t xml:space="preserve">s </w:t>
      </w:r>
      <w:r w:rsidR="005532B5">
        <w:t>may</w:t>
      </w:r>
      <w:r>
        <w:t xml:space="preserve"> join the webcast </w:t>
      </w:r>
      <w:r w:rsidR="009E32EA">
        <w:t xml:space="preserve">by following the instructions available on the Company’s website </w:t>
      </w:r>
      <w:r>
        <w:t>at www.</w:t>
      </w:r>
      <w:r w:rsidR="00364E9B">
        <w:t>burnhamholdings</w:t>
      </w:r>
      <w:r>
        <w:t xml:space="preserve">.com. Those </w:t>
      </w:r>
      <w:r w:rsidR="00364E9B">
        <w:t xml:space="preserve">who are not shareholders </w:t>
      </w:r>
      <w:r>
        <w:t xml:space="preserve">may attend </w:t>
      </w:r>
      <w:r w:rsidR="00364E9B">
        <w:t xml:space="preserve">the meeting </w:t>
      </w:r>
      <w:r>
        <w:t>as guests, but will not have the option to</w:t>
      </w:r>
      <w:r w:rsidR="00364E9B">
        <w:t xml:space="preserve"> participate in </w:t>
      </w:r>
      <w:r>
        <w:t xml:space="preserve">the virtual event. Presentation materials will be posted on </w:t>
      </w:r>
      <w:r w:rsidR="00364E9B" w:rsidRPr="00364E9B">
        <w:t>www.burnhamholdings</w:t>
      </w:r>
      <w:r w:rsidR="00364E9B">
        <w:t>.com/investor-relations/</w:t>
      </w:r>
      <w:r>
        <w:t xml:space="preserve"> prior to the commencement of the Annual Meeting. </w:t>
      </w:r>
      <w:r w:rsidR="00026DCA">
        <w:t>Shareholder</w:t>
      </w:r>
      <w:r>
        <w:t xml:space="preserve">s may </w:t>
      </w:r>
      <w:r w:rsidR="00364E9B">
        <w:t xml:space="preserve">participate in the </w:t>
      </w:r>
      <w:r>
        <w:t>Annual Meeting by following the instructions a</w:t>
      </w:r>
      <w:r w:rsidR="00364E9B">
        <w:t>vailable on the Annual Meeting w</w:t>
      </w:r>
      <w:r>
        <w:t xml:space="preserve">ebsite. If any </w:t>
      </w:r>
      <w:r w:rsidR="00026DCA">
        <w:t>shareholder</w:t>
      </w:r>
      <w:r>
        <w:t xml:space="preserve"> lacks access to the internet</w:t>
      </w:r>
      <w:r w:rsidR="00364E9B">
        <w:t>,</w:t>
      </w:r>
      <w:r>
        <w:t xml:space="preserve"> but is interested in attending</w:t>
      </w:r>
      <w:r w:rsidR="009E32EA">
        <w:t xml:space="preserve"> the virtual meeting</w:t>
      </w:r>
      <w:r>
        <w:t xml:space="preserve">, please contact </w:t>
      </w:r>
      <w:r w:rsidR="00364E9B">
        <w:t>Burnham Holdings’</w:t>
      </w:r>
      <w:r>
        <w:t xml:space="preserve"> Investor Relations at (</w:t>
      </w:r>
      <w:r w:rsidR="00364E9B">
        <w:t>717</w:t>
      </w:r>
      <w:r>
        <w:t xml:space="preserve">) </w:t>
      </w:r>
      <w:r w:rsidR="00364E9B">
        <w:t>390-7855</w:t>
      </w:r>
      <w:r>
        <w:t xml:space="preserve">. Please note that the proxy card included with the proxy materials previously distributed may continue to be used to vote shares in connection with the Annual Meeting. </w:t>
      </w:r>
    </w:p>
    <w:p w:rsidR="006633A9" w:rsidRDefault="009D6992">
      <w:r>
        <w:t xml:space="preserve">All </w:t>
      </w:r>
      <w:r w:rsidR="00026DCA">
        <w:t>shareholder</w:t>
      </w:r>
      <w:r>
        <w:t xml:space="preserve">s - whether attending the Annual Meeting or not - are encouraged to vote and submit their proxies in advance of the meeting by the methods described in the proxy materials. </w:t>
      </w:r>
      <w:r w:rsidR="00026DCA">
        <w:t>Shareholders who have sent in proxies</w:t>
      </w:r>
      <w:r>
        <w:t xml:space="preserve"> do not need to take any further action. </w:t>
      </w:r>
      <w:r w:rsidR="00026DCA">
        <w:t xml:space="preserve"> </w:t>
      </w:r>
      <w:r>
        <w:t xml:space="preserve">A list of the names of </w:t>
      </w:r>
      <w:r w:rsidR="00026DCA">
        <w:t>shareholder</w:t>
      </w:r>
      <w:r>
        <w:t xml:space="preserve">s entitled to vote at the Annual Meeting will be available for ten days prior to the Annual Meeting. To arrange </w:t>
      </w:r>
      <w:r w:rsidR="00863EAC">
        <w:t xml:space="preserve">a </w:t>
      </w:r>
      <w:r>
        <w:t xml:space="preserve">review of the list of </w:t>
      </w:r>
      <w:r w:rsidR="00026DCA">
        <w:t>shareholder</w:t>
      </w:r>
      <w:r>
        <w:t xml:space="preserve">s, please </w:t>
      </w:r>
      <w:r w:rsidR="009E32EA">
        <w:t xml:space="preserve">contact </w:t>
      </w:r>
      <w:r w:rsidR="00026DCA">
        <w:t>Burnham Holdings’ Investor Relations at (717) 390-7855</w:t>
      </w:r>
      <w:r>
        <w:t xml:space="preserve">. </w:t>
      </w:r>
    </w:p>
    <w:p w:rsidR="00026DCA" w:rsidRPr="00026DCA" w:rsidRDefault="00026DCA">
      <w:pPr>
        <w:rPr>
          <w:rFonts w:cstheme="minorHAnsi"/>
        </w:rPr>
      </w:pPr>
    </w:p>
    <w:sectPr w:rsidR="00026DCA" w:rsidRPr="0002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2"/>
    <w:rsid w:val="00026DCA"/>
    <w:rsid w:val="00364E9B"/>
    <w:rsid w:val="0052484B"/>
    <w:rsid w:val="0054210D"/>
    <w:rsid w:val="005532B5"/>
    <w:rsid w:val="00863EAC"/>
    <w:rsid w:val="008C654E"/>
    <w:rsid w:val="009D6992"/>
    <w:rsid w:val="009E32EA"/>
    <w:rsid w:val="00A7323A"/>
    <w:rsid w:val="00BB01D0"/>
    <w:rsid w:val="00CE06A1"/>
    <w:rsid w:val="00E579DE"/>
    <w:rsid w:val="00E66226"/>
    <w:rsid w:val="00E85678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3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Brossman</dc:creator>
  <cp:lastModifiedBy>Julia C Langsett</cp:lastModifiedBy>
  <cp:revision>2</cp:revision>
  <dcterms:created xsi:type="dcterms:W3CDTF">2020-04-15T14:07:00Z</dcterms:created>
  <dcterms:modified xsi:type="dcterms:W3CDTF">2020-04-15T14:07:00Z</dcterms:modified>
</cp:coreProperties>
</file>